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B23B" w14:textId="55294B35" w:rsidR="00947D30" w:rsidRPr="00947D30" w:rsidRDefault="00947D30" w:rsidP="00947D30">
      <w:pPr>
        <w:spacing w:after="0" w:line="240" w:lineRule="auto"/>
        <w:jc w:val="center"/>
        <w:rPr>
          <w:rFonts w:ascii="Britannic Bold" w:hAnsi="Britannic Bold"/>
          <w:sz w:val="60"/>
          <w:szCs w:val="60"/>
        </w:rPr>
      </w:pPr>
      <w:r w:rsidRPr="00947D30">
        <w:rPr>
          <w:rFonts w:ascii="Britannic Bold" w:hAnsi="Britannic Bold"/>
          <w:sz w:val="60"/>
          <w:szCs w:val="60"/>
        </w:rPr>
        <w:t>Optimus Primer</w:t>
      </w:r>
    </w:p>
    <w:p w14:paraId="5E68FB13" w14:textId="4DBEA924" w:rsidR="00541CA8" w:rsidRPr="00947D30" w:rsidRDefault="00000000" w:rsidP="00947D30">
      <w:pPr>
        <w:spacing w:after="0" w:line="240" w:lineRule="auto"/>
        <w:jc w:val="center"/>
        <w:rPr>
          <w:rFonts w:ascii="Aptos" w:hAnsi="Aptos"/>
          <w:sz w:val="28"/>
          <w:szCs w:val="28"/>
        </w:rPr>
      </w:pPr>
      <w:r w:rsidRPr="00947D30">
        <w:rPr>
          <w:rFonts w:ascii="Aptos" w:hAnsi="Aptos"/>
          <w:sz w:val="28"/>
          <w:szCs w:val="28"/>
        </w:rPr>
        <w:t>PRIMER FOR ENHANCING ADHESIONS</w:t>
      </w:r>
    </w:p>
    <w:p w14:paraId="7C74F751" w14:textId="77777777" w:rsidR="00541CA8" w:rsidRPr="00947D30" w:rsidRDefault="00000000" w:rsidP="00947D30">
      <w:pPr>
        <w:spacing w:after="0" w:line="240" w:lineRule="auto"/>
        <w:jc w:val="both"/>
        <w:rPr>
          <w:rFonts w:ascii="Aptos" w:hAnsi="Aptos"/>
          <w:sz w:val="28"/>
          <w:szCs w:val="28"/>
        </w:rPr>
      </w:pPr>
      <w:r w:rsidRPr="00947D30">
        <w:rPr>
          <w:rFonts w:ascii="Aptos" w:eastAsia="Times New Roman" w:hAnsi="Aptos" w:cs="Times New Roman"/>
          <w:sz w:val="28"/>
          <w:szCs w:val="28"/>
        </w:rPr>
        <w:t xml:space="preserve"> </w:t>
      </w:r>
    </w:p>
    <w:p w14:paraId="2E40E273" w14:textId="02A1142F" w:rsidR="00541CA8" w:rsidRPr="00947D30" w:rsidRDefault="00000000" w:rsidP="00947D30">
      <w:pPr>
        <w:spacing w:after="0" w:line="240" w:lineRule="auto"/>
        <w:jc w:val="both"/>
        <w:rPr>
          <w:rFonts w:ascii="Aptos" w:hAnsi="Aptos"/>
          <w:sz w:val="28"/>
          <w:szCs w:val="28"/>
        </w:rPr>
      </w:pPr>
      <w:r w:rsidRPr="00947D30">
        <w:rPr>
          <w:rFonts w:ascii="Aptos" w:hAnsi="Aptos"/>
          <w:noProof/>
          <w:sz w:val="28"/>
          <w:szCs w:val="28"/>
        </w:rPr>
        <w:drawing>
          <wp:anchor distT="0" distB="0" distL="114300" distR="114300" simplePos="0" relativeHeight="251658240" behindDoc="0" locked="0" layoutInCell="1" allowOverlap="0" wp14:anchorId="4B9EEE2F" wp14:editId="2B245299">
            <wp:simplePos x="0" y="0"/>
            <wp:positionH relativeFrom="column">
              <wp:posOffset>12192</wp:posOffset>
            </wp:positionH>
            <wp:positionV relativeFrom="paragraph">
              <wp:posOffset>-14985</wp:posOffset>
            </wp:positionV>
            <wp:extent cx="785495" cy="7437120"/>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a:fillRect/>
                    </a:stretch>
                  </pic:blipFill>
                  <pic:spPr>
                    <a:xfrm>
                      <a:off x="0" y="0"/>
                      <a:ext cx="785495" cy="7437120"/>
                    </a:xfrm>
                    <a:prstGeom prst="rect">
                      <a:avLst/>
                    </a:prstGeom>
                  </pic:spPr>
                </pic:pic>
              </a:graphicData>
            </a:graphic>
          </wp:anchor>
        </w:drawing>
      </w:r>
      <w:r w:rsidRPr="00947D30">
        <w:rPr>
          <w:rFonts w:ascii="Aptos" w:hAnsi="Aptos"/>
          <w:color w:val="262626"/>
          <w:sz w:val="28"/>
          <w:szCs w:val="28"/>
        </w:rPr>
        <w:t xml:space="preserve">TECHNICAL DATA SHEET </w:t>
      </w:r>
    </w:p>
    <w:p w14:paraId="0A3C31B8" w14:textId="7777777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 </w:t>
      </w:r>
    </w:p>
    <w:p w14:paraId="424C0E73" w14:textId="2F9DBC8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Optimus Non-Porous Primer is a unique solvent free primer specifically designed with adhesion enhancing properties for use onto metallic, smooth, </w:t>
      </w:r>
      <w:r w:rsidR="00947D30" w:rsidRPr="00947D30">
        <w:rPr>
          <w:rFonts w:ascii="Aptos" w:hAnsi="Aptos"/>
          <w:color w:val="262626"/>
          <w:sz w:val="28"/>
          <w:szCs w:val="28"/>
        </w:rPr>
        <w:t>dense,</w:t>
      </w:r>
      <w:r w:rsidRPr="00947D30">
        <w:rPr>
          <w:rFonts w:ascii="Aptos" w:hAnsi="Aptos"/>
          <w:color w:val="262626"/>
          <w:sz w:val="28"/>
          <w:szCs w:val="28"/>
        </w:rPr>
        <w:t xml:space="preserve"> </w:t>
      </w:r>
      <w:r w:rsidR="00947D30" w:rsidRPr="00947D30">
        <w:rPr>
          <w:rFonts w:ascii="Aptos" w:hAnsi="Aptos"/>
          <w:color w:val="262626"/>
          <w:sz w:val="28"/>
          <w:szCs w:val="28"/>
        </w:rPr>
        <w:t>and non</w:t>
      </w:r>
      <w:r w:rsidRPr="00947D30">
        <w:rPr>
          <w:rFonts w:ascii="Aptos" w:hAnsi="Aptos"/>
          <w:color w:val="262626"/>
          <w:sz w:val="28"/>
          <w:szCs w:val="28"/>
        </w:rPr>
        <w:t xml:space="preserve">-porous surfaces. Optimus Non-Porous Primer is a safe alternative to hazardous solvent based primers and etching products, to enable the adhesion of Novatex renders, </w:t>
      </w:r>
      <w:r w:rsidR="00947D30" w:rsidRPr="00947D30">
        <w:rPr>
          <w:rFonts w:ascii="Aptos" w:hAnsi="Aptos"/>
          <w:color w:val="262626"/>
          <w:sz w:val="28"/>
          <w:szCs w:val="28"/>
        </w:rPr>
        <w:t>adhesives,</w:t>
      </w:r>
      <w:r w:rsidRPr="00947D30">
        <w:rPr>
          <w:rFonts w:ascii="Aptos" w:hAnsi="Aptos"/>
          <w:color w:val="262626"/>
          <w:sz w:val="28"/>
          <w:szCs w:val="28"/>
        </w:rPr>
        <w:t xml:space="preserve"> and waterproofing membranes over non-absorbent surfaces. </w:t>
      </w:r>
    </w:p>
    <w:p w14:paraId="7AD32ADD" w14:textId="7777777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 </w:t>
      </w:r>
    </w:p>
    <w:p w14:paraId="773498A0" w14:textId="5E80E8EE" w:rsidR="00947D30" w:rsidRPr="00947D30" w:rsidRDefault="00000000" w:rsidP="00947D30">
      <w:pPr>
        <w:pStyle w:val="ListParagraph"/>
        <w:numPr>
          <w:ilvl w:val="0"/>
          <w:numId w:val="2"/>
        </w:numPr>
        <w:spacing w:after="0" w:line="240" w:lineRule="auto"/>
        <w:rPr>
          <w:rFonts w:ascii="Aptos" w:hAnsi="Aptos"/>
          <w:sz w:val="28"/>
          <w:szCs w:val="28"/>
        </w:rPr>
      </w:pPr>
      <w:r w:rsidRPr="00947D30">
        <w:rPr>
          <w:rFonts w:ascii="Aptos" w:hAnsi="Aptos"/>
          <w:color w:val="262626"/>
          <w:sz w:val="28"/>
          <w:szCs w:val="28"/>
        </w:rPr>
        <w:t>Solvent free, non-flammable and free of hazardous odours</w:t>
      </w:r>
    </w:p>
    <w:p w14:paraId="16A602C1" w14:textId="1274DEF6" w:rsidR="00947D30" w:rsidRPr="00947D30" w:rsidRDefault="00947D30" w:rsidP="00947D30">
      <w:pPr>
        <w:pStyle w:val="ListParagraph"/>
        <w:numPr>
          <w:ilvl w:val="0"/>
          <w:numId w:val="2"/>
        </w:numPr>
        <w:spacing w:after="0" w:line="240" w:lineRule="auto"/>
        <w:rPr>
          <w:rFonts w:ascii="Aptos" w:hAnsi="Aptos"/>
          <w:sz w:val="28"/>
          <w:szCs w:val="28"/>
        </w:rPr>
      </w:pPr>
      <w:r w:rsidRPr="00947D30">
        <w:rPr>
          <w:noProof/>
        </w:rPr>
        <w:drawing>
          <wp:anchor distT="0" distB="0" distL="114300" distR="114300" simplePos="0" relativeHeight="251659264" behindDoc="0" locked="0" layoutInCell="1" allowOverlap="0" wp14:anchorId="2B818309" wp14:editId="4509DECE">
            <wp:simplePos x="0" y="0"/>
            <wp:positionH relativeFrom="column">
              <wp:posOffset>5429885</wp:posOffset>
            </wp:positionH>
            <wp:positionV relativeFrom="paragraph">
              <wp:posOffset>7620</wp:posOffset>
            </wp:positionV>
            <wp:extent cx="1266190" cy="132461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a:stretch>
                      <a:fillRect/>
                    </a:stretch>
                  </pic:blipFill>
                  <pic:spPr>
                    <a:xfrm>
                      <a:off x="0" y="0"/>
                      <a:ext cx="1266190" cy="1324610"/>
                    </a:xfrm>
                    <a:prstGeom prst="rect">
                      <a:avLst/>
                    </a:prstGeom>
                  </pic:spPr>
                </pic:pic>
              </a:graphicData>
            </a:graphic>
          </wp:anchor>
        </w:drawing>
      </w:r>
      <w:r w:rsidR="00000000" w:rsidRPr="00947D30">
        <w:rPr>
          <w:rFonts w:ascii="Aptos" w:hAnsi="Aptos"/>
          <w:color w:val="262626"/>
          <w:sz w:val="28"/>
          <w:szCs w:val="28"/>
        </w:rPr>
        <w:t>Suitable for internal and external priming applications</w:t>
      </w:r>
    </w:p>
    <w:p w14:paraId="33882E69" w14:textId="77777777" w:rsidR="00947D30" w:rsidRPr="00947D30" w:rsidRDefault="00000000" w:rsidP="00947D30">
      <w:pPr>
        <w:pStyle w:val="ListParagraph"/>
        <w:numPr>
          <w:ilvl w:val="0"/>
          <w:numId w:val="2"/>
        </w:numPr>
        <w:spacing w:after="0" w:line="240" w:lineRule="auto"/>
        <w:rPr>
          <w:rFonts w:ascii="Aptos" w:hAnsi="Aptos"/>
          <w:sz w:val="28"/>
          <w:szCs w:val="28"/>
        </w:rPr>
      </w:pPr>
      <w:r w:rsidRPr="00947D30">
        <w:rPr>
          <w:rFonts w:ascii="Aptos" w:hAnsi="Aptos"/>
          <w:color w:val="262626"/>
          <w:sz w:val="28"/>
          <w:szCs w:val="28"/>
        </w:rPr>
        <w:t>Fast drying</w:t>
      </w:r>
    </w:p>
    <w:p w14:paraId="32E28F1A" w14:textId="77777777" w:rsidR="00947D30" w:rsidRPr="00947D30" w:rsidRDefault="00000000" w:rsidP="00947D30">
      <w:pPr>
        <w:pStyle w:val="ListParagraph"/>
        <w:numPr>
          <w:ilvl w:val="0"/>
          <w:numId w:val="2"/>
        </w:numPr>
        <w:spacing w:after="0" w:line="240" w:lineRule="auto"/>
        <w:rPr>
          <w:rFonts w:ascii="Aptos" w:hAnsi="Aptos"/>
          <w:sz w:val="28"/>
          <w:szCs w:val="28"/>
        </w:rPr>
      </w:pPr>
      <w:r w:rsidRPr="00947D30">
        <w:rPr>
          <w:rFonts w:ascii="Aptos" w:hAnsi="Aptos"/>
          <w:color w:val="262626"/>
          <w:sz w:val="28"/>
          <w:szCs w:val="28"/>
        </w:rPr>
        <w:t>Excellent water resistance</w:t>
      </w:r>
    </w:p>
    <w:p w14:paraId="72EA3EFD" w14:textId="77777777" w:rsidR="00947D30" w:rsidRPr="00947D30" w:rsidRDefault="00000000" w:rsidP="00947D30">
      <w:pPr>
        <w:pStyle w:val="ListParagraph"/>
        <w:numPr>
          <w:ilvl w:val="0"/>
          <w:numId w:val="2"/>
        </w:numPr>
        <w:spacing w:after="0" w:line="240" w:lineRule="auto"/>
        <w:rPr>
          <w:rFonts w:ascii="Aptos" w:hAnsi="Aptos"/>
          <w:sz w:val="28"/>
          <w:szCs w:val="28"/>
        </w:rPr>
      </w:pPr>
      <w:r w:rsidRPr="00947D30">
        <w:rPr>
          <w:rFonts w:ascii="Aptos" w:hAnsi="Aptos"/>
          <w:color w:val="262626"/>
          <w:sz w:val="28"/>
          <w:szCs w:val="28"/>
        </w:rPr>
        <w:t xml:space="preserve">Easy alternative to grinding and etching </w:t>
      </w:r>
      <w:r w:rsidR="00947D30" w:rsidRPr="00947D30">
        <w:rPr>
          <w:rFonts w:ascii="Aptos" w:hAnsi="Aptos"/>
          <w:color w:val="262626"/>
          <w:sz w:val="28"/>
          <w:szCs w:val="28"/>
        </w:rPr>
        <w:t>surfaces.</w:t>
      </w:r>
    </w:p>
    <w:p w14:paraId="5CB8DCC8" w14:textId="4BCC2D14" w:rsidR="00541CA8" w:rsidRPr="00947D30" w:rsidRDefault="00000000" w:rsidP="00947D30">
      <w:pPr>
        <w:pStyle w:val="ListParagraph"/>
        <w:numPr>
          <w:ilvl w:val="0"/>
          <w:numId w:val="2"/>
        </w:numPr>
        <w:spacing w:after="0" w:line="240" w:lineRule="auto"/>
        <w:rPr>
          <w:rFonts w:ascii="Aptos" w:hAnsi="Aptos"/>
          <w:sz w:val="28"/>
          <w:szCs w:val="28"/>
        </w:rPr>
      </w:pPr>
      <w:r w:rsidRPr="00947D30">
        <w:rPr>
          <w:rFonts w:ascii="Aptos" w:hAnsi="Aptos"/>
          <w:color w:val="262626"/>
          <w:sz w:val="28"/>
          <w:szCs w:val="28"/>
        </w:rPr>
        <w:t xml:space="preserve">Ideal for Dincel walls </w:t>
      </w:r>
    </w:p>
    <w:p w14:paraId="3AFACC6F" w14:textId="7777777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 </w:t>
      </w:r>
    </w:p>
    <w:p w14:paraId="428187C1" w14:textId="26C26398"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Suitable for priming over galvanized iron, zincalume, stainless steel, copper, brass, most metals, glazed tiles, dense concrete, Dincel Wall, PVC, rigid </w:t>
      </w:r>
      <w:r w:rsidR="00947D30" w:rsidRPr="00947D30">
        <w:rPr>
          <w:rFonts w:ascii="Aptos" w:hAnsi="Aptos"/>
          <w:color w:val="262626"/>
          <w:sz w:val="28"/>
          <w:szCs w:val="28"/>
        </w:rPr>
        <w:t>plastics,</w:t>
      </w:r>
      <w:r w:rsidRPr="00947D30">
        <w:rPr>
          <w:rFonts w:ascii="Aptos" w:hAnsi="Aptos"/>
          <w:color w:val="262626"/>
          <w:sz w:val="28"/>
          <w:szCs w:val="28"/>
        </w:rPr>
        <w:t xml:space="preserve"> and general nonporous, shiny surfaces. </w:t>
      </w:r>
    </w:p>
    <w:p w14:paraId="7E41D140" w14:textId="7777777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 </w:t>
      </w:r>
    </w:p>
    <w:p w14:paraId="3E0571CC" w14:textId="7777777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Low VOC content which easily meets Green Building Council of Australia Green StarIEQ-13 requirements. </w:t>
      </w:r>
    </w:p>
    <w:p w14:paraId="71EB6829" w14:textId="77777777" w:rsidR="00541CA8" w:rsidRPr="00947D30" w:rsidRDefault="00000000" w:rsidP="00947D30">
      <w:pPr>
        <w:spacing w:after="0" w:line="240" w:lineRule="auto"/>
        <w:jc w:val="both"/>
        <w:rPr>
          <w:rFonts w:ascii="Aptos" w:hAnsi="Aptos"/>
          <w:sz w:val="28"/>
          <w:szCs w:val="28"/>
        </w:rPr>
      </w:pPr>
      <w:r w:rsidRPr="00947D30">
        <w:rPr>
          <w:rFonts w:ascii="Aptos" w:hAnsi="Aptos"/>
          <w:color w:val="262626"/>
          <w:sz w:val="28"/>
          <w:szCs w:val="28"/>
        </w:rPr>
        <w:t xml:space="preserve"> </w:t>
      </w:r>
    </w:p>
    <w:p w14:paraId="6F07F0EA" w14:textId="77777777" w:rsidR="00541CA8" w:rsidRDefault="00000000" w:rsidP="00947D30">
      <w:pPr>
        <w:spacing w:after="0" w:line="240" w:lineRule="auto"/>
        <w:jc w:val="both"/>
        <w:rPr>
          <w:rFonts w:ascii="Aptos" w:hAnsi="Aptos"/>
          <w:color w:val="262626"/>
          <w:sz w:val="20"/>
          <w:szCs w:val="20"/>
        </w:rPr>
      </w:pPr>
      <w:r w:rsidRPr="00947D30">
        <w:rPr>
          <w:rFonts w:ascii="Aptos" w:hAnsi="Aptos"/>
          <w:color w:val="262626"/>
          <w:sz w:val="20"/>
          <w:szCs w:val="20"/>
        </w:rPr>
        <w:t xml:space="preserve"> </w:t>
      </w:r>
    </w:p>
    <w:p w14:paraId="0B88AF34" w14:textId="77777777" w:rsidR="00947D30" w:rsidRDefault="00947D30" w:rsidP="00947D30">
      <w:pPr>
        <w:spacing w:after="0" w:line="240" w:lineRule="auto"/>
        <w:jc w:val="both"/>
        <w:rPr>
          <w:rFonts w:ascii="Aptos" w:hAnsi="Aptos"/>
          <w:color w:val="262626"/>
          <w:sz w:val="20"/>
          <w:szCs w:val="20"/>
        </w:rPr>
      </w:pPr>
    </w:p>
    <w:p w14:paraId="07239989" w14:textId="77777777" w:rsidR="00947D30" w:rsidRDefault="00947D30" w:rsidP="00947D30">
      <w:pPr>
        <w:spacing w:after="0" w:line="240" w:lineRule="auto"/>
        <w:jc w:val="both"/>
        <w:rPr>
          <w:rFonts w:ascii="Aptos" w:hAnsi="Aptos"/>
          <w:color w:val="262626"/>
          <w:sz w:val="20"/>
          <w:szCs w:val="20"/>
        </w:rPr>
      </w:pPr>
    </w:p>
    <w:p w14:paraId="70AD1D38" w14:textId="77777777" w:rsidR="00947D30" w:rsidRDefault="00947D30" w:rsidP="00947D30">
      <w:pPr>
        <w:spacing w:after="0" w:line="240" w:lineRule="auto"/>
        <w:jc w:val="both"/>
        <w:rPr>
          <w:rFonts w:ascii="Aptos" w:hAnsi="Aptos"/>
          <w:color w:val="262626"/>
          <w:sz w:val="20"/>
          <w:szCs w:val="20"/>
        </w:rPr>
      </w:pPr>
    </w:p>
    <w:p w14:paraId="03DB163D" w14:textId="77777777" w:rsidR="00947D30" w:rsidRDefault="00947D30" w:rsidP="00947D30">
      <w:pPr>
        <w:spacing w:after="0" w:line="240" w:lineRule="auto"/>
        <w:jc w:val="both"/>
        <w:rPr>
          <w:rFonts w:ascii="Aptos" w:hAnsi="Aptos"/>
          <w:color w:val="262626"/>
          <w:sz w:val="20"/>
          <w:szCs w:val="20"/>
        </w:rPr>
      </w:pPr>
    </w:p>
    <w:p w14:paraId="5DB9DCFC" w14:textId="77777777" w:rsidR="00947D30" w:rsidRDefault="00947D30" w:rsidP="00947D30">
      <w:pPr>
        <w:spacing w:after="0" w:line="240" w:lineRule="auto"/>
        <w:jc w:val="both"/>
        <w:rPr>
          <w:rFonts w:ascii="Aptos" w:hAnsi="Aptos"/>
          <w:color w:val="262626"/>
          <w:sz w:val="20"/>
          <w:szCs w:val="20"/>
        </w:rPr>
      </w:pPr>
    </w:p>
    <w:p w14:paraId="730F4229" w14:textId="77777777" w:rsidR="00947D30" w:rsidRPr="00947D30" w:rsidRDefault="00947D30" w:rsidP="00947D30">
      <w:pPr>
        <w:spacing w:after="0" w:line="240" w:lineRule="auto"/>
        <w:jc w:val="both"/>
        <w:rPr>
          <w:rFonts w:ascii="Aptos" w:hAnsi="Aptos"/>
          <w:sz w:val="20"/>
          <w:szCs w:val="20"/>
        </w:rPr>
      </w:pPr>
    </w:p>
    <w:p w14:paraId="1EB2434F"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37CD02BE"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4EEF1315" w14:textId="77777777" w:rsidR="00541CA8" w:rsidRDefault="00000000" w:rsidP="00947D30">
      <w:pPr>
        <w:spacing w:after="0" w:line="240" w:lineRule="auto"/>
        <w:jc w:val="both"/>
        <w:rPr>
          <w:rFonts w:ascii="Aptos" w:hAnsi="Aptos"/>
          <w:color w:val="262626"/>
          <w:sz w:val="20"/>
          <w:szCs w:val="20"/>
        </w:rPr>
      </w:pPr>
      <w:r w:rsidRPr="00947D30">
        <w:rPr>
          <w:rFonts w:ascii="Aptos" w:hAnsi="Aptos"/>
          <w:color w:val="262626"/>
          <w:sz w:val="20"/>
          <w:szCs w:val="20"/>
        </w:rPr>
        <w:t xml:space="preserve"> </w:t>
      </w:r>
    </w:p>
    <w:p w14:paraId="200878E0" w14:textId="77777777" w:rsidR="00947D30" w:rsidRDefault="00947D30" w:rsidP="00947D30">
      <w:pPr>
        <w:spacing w:after="0" w:line="240" w:lineRule="auto"/>
        <w:jc w:val="both"/>
        <w:rPr>
          <w:rFonts w:ascii="Aptos" w:hAnsi="Aptos"/>
          <w:color w:val="262626"/>
          <w:sz w:val="20"/>
          <w:szCs w:val="20"/>
        </w:rPr>
      </w:pPr>
    </w:p>
    <w:p w14:paraId="4D4BCF93" w14:textId="77777777" w:rsidR="00947D30" w:rsidRDefault="00947D30" w:rsidP="00947D30">
      <w:pPr>
        <w:spacing w:after="0" w:line="240" w:lineRule="auto"/>
        <w:jc w:val="both"/>
        <w:rPr>
          <w:rFonts w:ascii="Aptos" w:hAnsi="Aptos"/>
          <w:color w:val="262626"/>
          <w:sz w:val="20"/>
          <w:szCs w:val="20"/>
        </w:rPr>
      </w:pPr>
    </w:p>
    <w:p w14:paraId="3FCDB352" w14:textId="77777777" w:rsidR="00947D30" w:rsidRDefault="00947D30" w:rsidP="00947D30">
      <w:pPr>
        <w:spacing w:after="0" w:line="240" w:lineRule="auto"/>
        <w:jc w:val="both"/>
        <w:rPr>
          <w:rFonts w:ascii="Aptos" w:hAnsi="Aptos"/>
          <w:color w:val="262626"/>
          <w:sz w:val="20"/>
          <w:szCs w:val="20"/>
        </w:rPr>
      </w:pPr>
    </w:p>
    <w:p w14:paraId="3149725A" w14:textId="77777777" w:rsidR="00947D30" w:rsidRPr="00947D30" w:rsidRDefault="00947D30" w:rsidP="00947D30">
      <w:pPr>
        <w:spacing w:after="0" w:line="240" w:lineRule="auto"/>
        <w:jc w:val="both"/>
        <w:rPr>
          <w:rFonts w:ascii="Aptos" w:hAnsi="Aptos"/>
          <w:sz w:val="20"/>
          <w:szCs w:val="20"/>
        </w:rPr>
      </w:pPr>
    </w:p>
    <w:p w14:paraId="4565CF5B" w14:textId="292A22CF" w:rsidR="00541CA8" w:rsidRPr="00947D30" w:rsidRDefault="00947D30" w:rsidP="00947D30">
      <w:pPr>
        <w:spacing w:after="0" w:line="240" w:lineRule="auto"/>
        <w:jc w:val="both"/>
        <w:rPr>
          <w:rFonts w:ascii="Aptos" w:hAnsi="Aptos"/>
          <w:sz w:val="20"/>
          <w:szCs w:val="20"/>
        </w:rPr>
      </w:pPr>
      <w:r>
        <w:rPr>
          <w:rFonts w:ascii="Aptos" w:hAnsi="Aptos"/>
          <w:i/>
          <w:noProof/>
          <w:sz w:val="20"/>
          <w:szCs w:val="20"/>
        </w:rPr>
        <w:drawing>
          <wp:anchor distT="0" distB="0" distL="114300" distR="114300" simplePos="0" relativeHeight="251664384" behindDoc="0" locked="0" layoutInCell="1" allowOverlap="1" wp14:anchorId="114CB0A7" wp14:editId="6BAFDFCA">
            <wp:simplePos x="0" y="0"/>
            <wp:positionH relativeFrom="margin">
              <wp:align>right</wp:align>
            </wp:positionH>
            <wp:positionV relativeFrom="paragraph">
              <wp:posOffset>1958975</wp:posOffset>
            </wp:positionV>
            <wp:extent cx="6648450" cy="847725"/>
            <wp:effectExtent l="0" t="0" r="0" b="9525"/>
            <wp:wrapSquare wrapText="bothSides"/>
            <wp:docPr id="2064919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518AFC45" w14:textId="4030E0C3" w:rsidR="00947D30" w:rsidRDefault="00947D30" w:rsidP="00947D30">
      <w:pPr>
        <w:spacing w:after="0" w:line="240" w:lineRule="auto"/>
        <w:rPr>
          <w:rFonts w:ascii="Britannic Bold" w:hAnsi="Britannic Bold"/>
          <w:sz w:val="60"/>
          <w:szCs w:val="60"/>
        </w:rPr>
      </w:pPr>
      <w:r w:rsidRPr="00947D30">
        <w:rPr>
          <w:rFonts w:ascii="Britannic Bold" w:hAnsi="Britannic Bold"/>
          <w:sz w:val="60"/>
          <w:szCs w:val="60"/>
        </w:rPr>
        <w:lastRenderedPageBreak/>
        <w:t>Optimus Prime</w:t>
      </w:r>
      <w:r>
        <w:rPr>
          <w:rFonts w:ascii="Britannic Bold" w:hAnsi="Britannic Bold"/>
          <w:sz w:val="60"/>
          <w:szCs w:val="60"/>
        </w:rPr>
        <w:t xml:space="preserve">r: </w:t>
      </w:r>
      <w:r w:rsidRPr="00947D30">
        <w:rPr>
          <w:rFonts w:ascii="Aptos" w:hAnsi="Aptos"/>
          <w:sz w:val="28"/>
          <w:szCs w:val="28"/>
        </w:rPr>
        <w:t>PRIMER FOR ENHANCING ADHESIONS</w:t>
      </w:r>
    </w:p>
    <w:p w14:paraId="20AFFD00" w14:textId="08D78D2A" w:rsidR="00947D30" w:rsidRDefault="00947D30" w:rsidP="00947D30">
      <w:pPr>
        <w:spacing w:after="0" w:line="240" w:lineRule="auto"/>
        <w:jc w:val="both"/>
        <w:rPr>
          <w:rFonts w:ascii="Aptos" w:hAnsi="Aptos"/>
          <w:sz w:val="20"/>
          <w:szCs w:val="20"/>
        </w:rPr>
      </w:pPr>
    </w:p>
    <w:p w14:paraId="535850BF" w14:textId="2442CC0B" w:rsidR="00947D30" w:rsidRPr="00947D30" w:rsidRDefault="00947D30" w:rsidP="00947D30">
      <w:pPr>
        <w:spacing w:after="0" w:line="240" w:lineRule="auto"/>
        <w:jc w:val="both"/>
        <w:rPr>
          <w:rFonts w:ascii="Aptos" w:hAnsi="Aptos"/>
        </w:rPr>
      </w:pPr>
      <w:r w:rsidRPr="00947D30">
        <w:rPr>
          <w:rFonts w:ascii="Aptos" w:hAnsi="Aptos"/>
          <w:noProof/>
        </w:rPr>
        <w:drawing>
          <wp:anchor distT="0" distB="0" distL="114300" distR="114300" simplePos="0" relativeHeight="251661312" behindDoc="0" locked="0" layoutInCell="1" allowOverlap="0" wp14:anchorId="517CF506" wp14:editId="319A873B">
            <wp:simplePos x="0" y="0"/>
            <wp:positionH relativeFrom="margin">
              <wp:align>left</wp:align>
            </wp:positionH>
            <wp:positionV relativeFrom="paragraph">
              <wp:posOffset>6985</wp:posOffset>
            </wp:positionV>
            <wp:extent cx="785495" cy="7437120"/>
            <wp:effectExtent l="0" t="0" r="0" b="0"/>
            <wp:wrapSquare wrapText="bothSides"/>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7"/>
                    <a:stretch>
                      <a:fillRect/>
                    </a:stretch>
                  </pic:blipFill>
                  <pic:spPr>
                    <a:xfrm>
                      <a:off x="0" y="0"/>
                      <a:ext cx="785495" cy="7437120"/>
                    </a:xfrm>
                    <a:prstGeom prst="rect">
                      <a:avLst/>
                    </a:prstGeom>
                  </pic:spPr>
                </pic:pic>
              </a:graphicData>
            </a:graphic>
          </wp:anchor>
        </w:drawing>
      </w:r>
      <w:r w:rsidRPr="00947D30">
        <w:rPr>
          <w:rFonts w:ascii="Aptos" w:hAnsi="Aptos"/>
        </w:rPr>
        <w:t xml:space="preserve">Designed for Priming  </w:t>
      </w:r>
    </w:p>
    <w:p w14:paraId="74D7F44B" w14:textId="513974CD"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Suitable for wall and floor applications internal and external use.  </w:t>
      </w:r>
    </w:p>
    <w:p w14:paraId="1BC3D05E" w14:textId="696DB5AB"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Ideal for priming over a large range of non-porous surfaces including ceramic, fully vitrified, porcelain tiles and glass mosaic, Dincel wall systems, metals, vinyl flooring and most plastic surface.  Ideal for </w:t>
      </w:r>
      <w:r w:rsidR="00947D30" w:rsidRPr="00947D30">
        <w:rPr>
          <w:rFonts w:ascii="Aptos" w:hAnsi="Aptos"/>
          <w:color w:val="262626"/>
          <w:sz w:val="20"/>
          <w:szCs w:val="20"/>
        </w:rPr>
        <w:t>overwater-based</w:t>
      </w:r>
      <w:r w:rsidRPr="00947D30">
        <w:rPr>
          <w:rFonts w:ascii="Aptos" w:hAnsi="Aptos"/>
          <w:color w:val="262626"/>
          <w:sz w:val="20"/>
          <w:szCs w:val="20"/>
        </w:rPr>
        <w:t xml:space="preserve"> paints and waterproofing membranes.  </w:t>
      </w:r>
    </w:p>
    <w:p w14:paraId="421D6803"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 </w:t>
      </w:r>
    </w:p>
    <w:p w14:paraId="7D2C07F6" w14:textId="77777777" w:rsidR="00541CA8" w:rsidRPr="00947D30" w:rsidRDefault="00000000" w:rsidP="00947D30">
      <w:pPr>
        <w:spacing w:after="0" w:line="240" w:lineRule="auto"/>
        <w:jc w:val="both"/>
        <w:rPr>
          <w:rFonts w:ascii="Aptos" w:hAnsi="Aptos"/>
        </w:rPr>
      </w:pPr>
      <w:r w:rsidRPr="00947D30">
        <w:rPr>
          <w:rFonts w:ascii="Aptos" w:hAnsi="Aptos"/>
        </w:rPr>
        <w:t xml:space="preserve">Preparation  </w:t>
      </w:r>
    </w:p>
    <w:p w14:paraId="1D3A7682"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Surfaces must be prepared thoroughly before commencing. Surfaces are to be sound, stable, </w:t>
      </w:r>
      <w:proofErr w:type="gramStart"/>
      <w:r w:rsidRPr="00947D30">
        <w:rPr>
          <w:rFonts w:ascii="Aptos" w:hAnsi="Aptos"/>
          <w:color w:val="262626"/>
          <w:sz w:val="20"/>
          <w:szCs w:val="20"/>
        </w:rPr>
        <w:t>dry</w:t>
      </w:r>
      <w:proofErr w:type="gramEnd"/>
      <w:r w:rsidRPr="00947D30">
        <w:rPr>
          <w:rFonts w:ascii="Aptos" w:hAnsi="Aptos"/>
          <w:color w:val="262626"/>
          <w:sz w:val="20"/>
          <w:szCs w:val="20"/>
        </w:rPr>
        <w:t xml:space="preserve"> and clean, free of loose foreign matter including any surface residues or existing coatings. Buildings are to be constructed to relevant building standards and manufacturers recommendations are to be followed for all building materials used. </w:t>
      </w:r>
    </w:p>
    <w:p w14:paraId="66E122BB"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When laying over existing tiles, clean them thoroughly and remove all loose or drummy, and re-adhere using UniNova, then Optimus Primer. </w:t>
      </w:r>
    </w:p>
    <w:p w14:paraId="65FE410A"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6612060E"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Mixing  </w:t>
      </w:r>
    </w:p>
    <w:p w14:paraId="5C7F36BA"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Optimus Primer is ready for use. Do not dilute. </w:t>
      </w:r>
    </w:p>
    <w:p w14:paraId="17637023"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 </w:t>
      </w:r>
    </w:p>
    <w:p w14:paraId="5CD1BE23" w14:textId="77777777" w:rsidR="00541CA8" w:rsidRPr="00947D30" w:rsidRDefault="00000000" w:rsidP="00947D30">
      <w:pPr>
        <w:spacing w:after="0" w:line="240" w:lineRule="auto"/>
        <w:jc w:val="both"/>
        <w:rPr>
          <w:rFonts w:ascii="Aptos" w:hAnsi="Aptos"/>
        </w:rPr>
      </w:pPr>
      <w:r w:rsidRPr="00947D30">
        <w:rPr>
          <w:rFonts w:ascii="Aptos" w:hAnsi="Aptos"/>
        </w:rPr>
        <w:t xml:space="preserve">Application  </w:t>
      </w:r>
    </w:p>
    <w:p w14:paraId="7578333B" w14:textId="66B8D56E"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Stir product well before using. Apply with a long bristle brush or roller. Before applying on metals, </w:t>
      </w:r>
      <w:r w:rsidR="00947D30" w:rsidRPr="00947D30">
        <w:rPr>
          <w:rFonts w:ascii="Aptos" w:hAnsi="Aptos"/>
          <w:color w:val="262626"/>
          <w:sz w:val="20"/>
          <w:szCs w:val="20"/>
        </w:rPr>
        <w:t>plastics,</w:t>
      </w:r>
      <w:r w:rsidRPr="00947D30">
        <w:rPr>
          <w:rFonts w:ascii="Aptos" w:hAnsi="Aptos"/>
          <w:color w:val="262626"/>
          <w:sz w:val="20"/>
          <w:szCs w:val="20"/>
        </w:rPr>
        <w:t xml:space="preserve"> or glazed tiles, ensure all solvent or film residues are removed. </w:t>
      </w:r>
    </w:p>
    <w:p w14:paraId="1F525B91"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358F8A57"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Coverage  </w:t>
      </w:r>
    </w:p>
    <w:p w14:paraId="5EBAFC14"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General coverage is 1 litre/10m</w:t>
      </w:r>
      <w:r w:rsidRPr="00947D30">
        <w:rPr>
          <w:rFonts w:ascii="Aptos" w:hAnsi="Aptos"/>
          <w:color w:val="262626"/>
          <w:sz w:val="20"/>
          <w:szCs w:val="20"/>
          <w:vertAlign w:val="superscript"/>
        </w:rPr>
        <w:t xml:space="preserve">2 </w:t>
      </w:r>
      <w:r w:rsidRPr="00947D30">
        <w:rPr>
          <w:rFonts w:ascii="Aptos" w:hAnsi="Aptos"/>
          <w:color w:val="262626"/>
          <w:sz w:val="20"/>
          <w:szCs w:val="20"/>
        </w:rPr>
        <w:t xml:space="preserve">on general smooth even surfaces. </w:t>
      </w:r>
    </w:p>
    <w:p w14:paraId="46656840"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3B5D490D"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Packaging </w:t>
      </w:r>
    </w:p>
    <w:p w14:paraId="04C83D7C" w14:textId="5772A0E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Optimus Primer is available in a </w:t>
      </w:r>
      <w:r w:rsidR="00947D30" w:rsidRPr="00947D30">
        <w:rPr>
          <w:rFonts w:ascii="Aptos" w:hAnsi="Aptos"/>
          <w:color w:val="262626"/>
          <w:sz w:val="20"/>
          <w:szCs w:val="20"/>
        </w:rPr>
        <w:t>4-litre</w:t>
      </w:r>
      <w:r w:rsidRPr="00947D30">
        <w:rPr>
          <w:rFonts w:ascii="Aptos" w:hAnsi="Aptos"/>
          <w:color w:val="262626"/>
          <w:sz w:val="20"/>
          <w:szCs w:val="20"/>
        </w:rPr>
        <w:t xml:space="preserve"> pail.</w:t>
      </w:r>
      <w:r w:rsidRPr="00947D30">
        <w:rPr>
          <w:rFonts w:ascii="Aptos" w:hAnsi="Aptos"/>
          <w:color w:val="262626"/>
          <w:sz w:val="20"/>
          <w:szCs w:val="20"/>
          <w:vertAlign w:val="superscript"/>
        </w:rPr>
        <w:t xml:space="preserve"> </w:t>
      </w:r>
    </w:p>
    <w:p w14:paraId="10EB75A6"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340D0C3D" w14:textId="77777777" w:rsidR="00541CA8" w:rsidRPr="00947D30" w:rsidRDefault="00000000" w:rsidP="00947D30">
      <w:pPr>
        <w:spacing w:after="0" w:line="240" w:lineRule="auto"/>
        <w:jc w:val="both"/>
        <w:rPr>
          <w:rFonts w:ascii="Aptos" w:hAnsi="Aptos"/>
        </w:rPr>
      </w:pPr>
      <w:r w:rsidRPr="00947D30">
        <w:rPr>
          <w:rFonts w:ascii="Aptos" w:hAnsi="Aptos"/>
        </w:rPr>
        <w:t xml:space="preserve">Shelf Life  </w:t>
      </w:r>
    </w:p>
    <w:p w14:paraId="739B5D12"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Optimus Primer when kept in a cool, dry environment, and stored above ground level, will have a shelf life of 12 months. Do not store in direct sunlight. </w:t>
      </w:r>
    </w:p>
    <w:p w14:paraId="2A4E5E5F"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1B872C78" w14:textId="77A523B9" w:rsidR="00541CA8" w:rsidRPr="00947D30" w:rsidRDefault="00000000" w:rsidP="00947D30">
      <w:pPr>
        <w:spacing w:after="0" w:line="240" w:lineRule="auto"/>
        <w:jc w:val="both"/>
        <w:rPr>
          <w:rFonts w:ascii="Aptos" w:hAnsi="Aptos"/>
        </w:rPr>
      </w:pPr>
      <w:r w:rsidRPr="00947D30">
        <w:rPr>
          <w:rFonts w:ascii="Aptos" w:hAnsi="Aptos"/>
        </w:rPr>
        <w:t>Clean up</w:t>
      </w:r>
      <w:r w:rsidR="00947D30" w:rsidRPr="00947D30">
        <w:rPr>
          <w:rFonts w:ascii="Aptos" w:hAnsi="Aptos"/>
        </w:rPr>
        <w:t>.</w:t>
      </w:r>
    </w:p>
    <w:p w14:paraId="2BC1B5C9"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Tools and other equipment must be cleaned up using water while the primer is still wet.  Once product dried it needs to be removed mechanically. </w:t>
      </w:r>
    </w:p>
    <w:p w14:paraId="4167B0B8"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 </w:t>
      </w:r>
    </w:p>
    <w:p w14:paraId="41F34E5F" w14:textId="77777777" w:rsidR="00541CA8" w:rsidRPr="00947D30" w:rsidRDefault="00000000" w:rsidP="00947D30">
      <w:pPr>
        <w:spacing w:after="0" w:line="240" w:lineRule="auto"/>
        <w:jc w:val="both"/>
        <w:rPr>
          <w:rFonts w:ascii="Aptos" w:hAnsi="Aptos"/>
        </w:rPr>
      </w:pPr>
      <w:r w:rsidRPr="00947D30">
        <w:rPr>
          <w:rFonts w:ascii="Aptos" w:hAnsi="Aptos"/>
        </w:rPr>
        <w:t xml:space="preserve">Precautions </w:t>
      </w:r>
    </w:p>
    <w:p w14:paraId="3A4EC473" w14:textId="1E60101A"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Not to be used over absorbent porous surfaces</w:t>
      </w:r>
      <w:r w:rsidR="00947D30">
        <w:rPr>
          <w:rFonts w:ascii="Aptos" w:hAnsi="Aptos"/>
          <w:color w:val="262626"/>
          <w:sz w:val="20"/>
          <w:szCs w:val="20"/>
        </w:rPr>
        <w:t xml:space="preserve">. </w:t>
      </w:r>
      <w:r w:rsidRPr="00947D30">
        <w:rPr>
          <w:rFonts w:ascii="Aptos" w:hAnsi="Aptos"/>
          <w:color w:val="262626"/>
          <w:sz w:val="20"/>
          <w:szCs w:val="20"/>
        </w:rPr>
        <w:t>Not to be left exposed as finished membrane or sealer</w:t>
      </w:r>
      <w:r w:rsidR="00947D30">
        <w:rPr>
          <w:rFonts w:ascii="Aptos" w:hAnsi="Aptos"/>
          <w:color w:val="262626"/>
          <w:sz w:val="20"/>
          <w:szCs w:val="20"/>
        </w:rPr>
        <w:t xml:space="preserve">. </w:t>
      </w:r>
      <w:r w:rsidRPr="00947D30">
        <w:rPr>
          <w:rFonts w:ascii="Aptos" w:hAnsi="Aptos"/>
          <w:color w:val="262626"/>
          <w:sz w:val="20"/>
          <w:szCs w:val="20"/>
        </w:rPr>
        <w:t>Not to be used as a membrane</w:t>
      </w:r>
      <w:r w:rsidR="00947D30">
        <w:rPr>
          <w:rFonts w:ascii="Aptos" w:hAnsi="Aptos"/>
          <w:color w:val="262626"/>
          <w:sz w:val="20"/>
          <w:szCs w:val="20"/>
        </w:rPr>
        <w:t xml:space="preserve">. </w:t>
      </w:r>
      <w:r w:rsidRPr="00947D30">
        <w:rPr>
          <w:rFonts w:ascii="Aptos" w:hAnsi="Aptos"/>
          <w:color w:val="262626"/>
          <w:sz w:val="20"/>
          <w:szCs w:val="20"/>
        </w:rPr>
        <w:t>Do not apply solvent coatings over dried primer surface</w:t>
      </w:r>
      <w:r w:rsidR="00947D30">
        <w:rPr>
          <w:rFonts w:ascii="Aptos" w:hAnsi="Aptos"/>
          <w:color w:val="262626"/>
          <w:sz w:val="20"/>
          <w:szCs w:val="20"/>
        </w:rPr>
        <w:t xml:space="preserve">. </w:t>
      </w:r>
      <w:r w:rsidRPr="00947D30">
        <w:rPr>
          <w:rFonts w:ascii="Aptos" w:hAnsi="Aptos"/>
          <w:color w:val="262626"/>
          <w:sz w:val="20"/>
          <w:szCs w:val="20"/>
        </w:rPr>
        <w:t>Primer must dry before over coating with finishes</w:t>
      </w:r>
      <w:r w:rsidR="00947D30">
        <w:rPr>
          <w:rFonts w:ascii="Aptos" w:hAnsi="Aptos"/>
          <w:color w:val="262626"/>
          <w:sz w:val="20"/>
          <w:szCs w:val="20"/>
        </w:rPr>
        <w:t xml:space="preserve">. </w:t>
      </w:r>
      <w:r w:rsidRPr="00947D30">
        <w:rPr>
          <w:rFonts w:ascii="Aptos" w:hAnsi="Aptos"/>
          <w:color w:val="262626"/>
          <w:sz w:val="20"/>
          <w:szCs w:val="20"/>
        </w:rPr>
        <w:t>Not to be applied when surface temperature is below 10</w:t>
      </w:r>
      <w:r w:rsidRPr="00947D30">
        <w:rPr>
          <w:rFonts w:ascii="Aptos" w:hAnsi="Aptos"/>
          <w:color w:val="262626"/>
          <w:sz w:val="20"/>
          <w:szCs w:val="20"/>
          <w:vertAlign w:val="superscript"/>
        </w:rPr>
        <w:t>°</w:t>
      </w:r>
      <w:r w:rsidRPr="00947D30">
        <w:rPr>
          <w:rFonts w:ascii="Aptos" w:hAnsi="Aptos"/>
          <w:color w:val="262626"/>
          <w:sz w:val="20"/>
          <w:szCs w:val="20"/>
        </w:rPr>
        <w:t>C or above 35</w:t>
      </w:r>
      <w:r w:rsidRPr="00947D30">
        <w:rPr>
          <w:rFonts w:ascii="Aptos" w:hAnsi="Aptos"/>
          <w:color w:val="262626"/>
          <w:sz w:val="20"/>
          <w:szCs w:val="20"/>
          <w:vertAlign w:val="superscript"/>
        </w:rPr>
        <w:t>°</w:t>
      </w:r>
      <w:r w:rsidRPr="00947D30">
        <w:rPr>
          <w:rFonts w:ascii="Aptos" w:hAnsi="Aptos"/>
          <w:color w:val="262626"/>
          <w:sz w:val="20"/>
          <w:szCs w:val="20"/>
        </w:rPr>
        <w:t>C</w:t>
      </w:r>
      <w:r w:rsidR="00947D30">
        <w:rPr>
          <w:rFonts w:ascii="Aptos" w:hAnsi="Aptos"/>
          <w:color w:val="262626"/>
          <w:sz w:val="20"/>
          <w:szCs w:val="20"/>
        </w:rPr>
        <w:t xml:space="preserve">. </w:t>
      </w:r>
      <w:r w:rsidRPr="00947D30">
        <w:rPr>
          <w:rFonts w:ascii="Aptos" w:hAnsi="Aptos"/>
          <w:color w:val="262626"/>
          <w:sz w:val="20"/>
          <w:szCs w:val="20"/>
        </w:rPr>
        <w:t xml:space="preserve">Optimus PRIMER is part of Novatex Products Tiling and Waterproofing System.  </w:t>
      </w:r>
    </w:p>
    <w:p w14:paraId="7AD34318"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15C1EF53" w14:textId="77777777" w:rsidR="00541CA8" w:rsidRDefault="00000000" w:rsidP="00947D30">
      <w:pPr>
        <w:spacing w:after="0" w:line="240" w:lineRule="auto"/>
        <w:jc w:val="both"/>
        <w:rPr>
          <w:rFonts w:ascii="Aptos" w:hAnsi="Aptos"/>
          <w:color w:val="262626"/>
          <w:sz w:val="20"/>
          <w:szCs w:val="20"/>
        </w:rPr>
      </w:pPr>
      <w:r w:rsidRPr="00947D30">
        <w:rPr>
          <w:rFonts w:ascii="Aptos" w:hAnsi="Aptos"/>
          <w:color w:val="262626"/>
          <w:sz w:val="20"/>
          <w:szCs w:val="20"/>
        </w:rPr>
        <w:t xml:space="preserve"> </w:t>
      </w:r>
    </w:p>
    <w:p w14:paraId="748CA848" w14:textId="77777777" w:rsidR="00947D30" w:rsidRDefault="00947D30" w:rsidP="00947D30">
      <w:pPr>
        <w:spacing w:after="0" w:line="240" w:lineRule="auto"/>
        <w:jc w:val="both"/>
        <w:rPr>
          <w:rFonts w:ascii="Aptos" w:hAnsi="Aptos"/>
          <w:color w:val="262626"/>
          <w:sz w:val="20"/>
          <w:szCs w:val="20"/>
        </w:rPr>
      </w:pPr>
    </w:p>
    <w:p w14:paraId="2B0AFE00" w14:textId="77777777" w:rsidR="00947D30" w:rsidRDefault="00947D30" w:rsidP="00947D30">
      <w:pPr>
        <w:spacing w:after="0" w:line="240" w:lineRule="auto"/>
        <w:jc w:val="both"/>
        <w:rPr>
          <w:rFonts w:ascii="Aptos" w:hAnsi="Aptos"/>
          <w:color w:val="262626"/>
          <w:sz w:val="20"/>
          <w:szCs w:val="20"/>
        </w:rPr>
      </w:pPr>
    </w:p>
    <w:p w14:paraId="41077A5B" w14:textId="77777777" w:rsidR="00947D30" w:rsidRDefault="00947D30" w:rsidP="00947D30">
      <w:pPr>
        <w:spacing w:after="0" w:line="240" w:lineRule="auto"/>
        <w:jc w:val="both"/>
        <w:rPr>
          <w:rFonts w:ascii="Aptos" w:hAnsi="Aptos"/>
          <w:color w:val="262626"/>
          <w:sz w:val="20"/>
          <w:szCs w:val="20"/>
        </w:rPr>
      </w:pPr>
    </w:p>
    <w:p w14:paraId="7DB0ED81" w14:textId="77777777" w:rsidR="00947D30" w:rsidRDefault="00947D30" w:rsidP="00947D30">
      <w:pPr>
        <w:spacing w:after="0" w:line="240" w:lineRule="auto"/>
        <w:jc w:val="both"/>
        <w:rPr>
          <w:rFonts w:ascii="Aptos" w:hAnsi="Aptos"/>
          <w:color w:val="262626"/>
          <w:sz w:val="20"/>
          <w:szCs w:val="20"/>
        </w:rPr>
      </w:pPr>
    </w:p>
    <w:p w14:paraId="65DEE205" w14:textId="77777777" w:rsidR="00947D30" w:rsidRDefault="00947D30" w:rsidP="00947D30">
      <w:pPr>
        <w:spacing w:after="0" w:line="240" w:lineRule="auto"/>
        <w:jc w:val="both"/>
        <w:rPr>
          <w:rFonts w:ascii="Aptos" w:hAnsi="Aptos"/>
          <w:color w:val="262626"/>
          <w:sz w:val="20"/>
          <w:szCs w:val="20"/>
        </w:rPr>
      </w:pPr>
    </w:p>
    <w:p w14:paraId="1D1009E7" w14:textId="77777777" w:rsidR="00947D30" w:rsidRDefault="00947D30" w:rsidP="00947D30">
      <w:pPr>
        <w:spacing w:after="0" w:line="240" w:lineRule="auto"/>
        <w:jc w:val="both"/>
        <w:rPr>
          <w:rFonts w:ascii="Aptos" w:hAnsi="Aptos"/>
          <w:color w:val="262626"/>
          <w:sz w:val="20"/>
          <w:szCs w:val="20"/>
        </w:rPr>
      </w:pPr>
    </w:p>
    <w:p w14:paraId="5FF05979" w14:textId="77777777" w:rsidR="00947D30" w:rsidRDefault="00947D30" w:rsidP="00947D30">
      <w:pPr>
        <w:spacing w:after="0" w:line="240" w:lineRule="auto"/>
        <w:jc w:val="both"/>
        <w:rPr>
          <w:rFonts w:ascii="Aptos" w:hAnsi="Aptos"/>
          <w:color w:val="262626"/>
          <w:sz w:val="20"/>
          <w:szCs w:val="20"/>
        </w:rPr>
      </w:pPr>
    </w:p>
    <w:p w14:paraId="4040D86C" w14:textId="77777777" w:rsidR="00947D30" w:rsidRDefault="00947D30" w:rsidP="00947D30">
      <w:pPr>
        <w:spacing w:after="0" w:line="240" w:lineRule="auto"/>
        <w:jc w:val="both"/>
        <w:rPr>
          <w:rFonts w:ascii="Aptos" w:hAnsi="Aptos"/>
          <w:color w:val="262626"/>
          <w:sz w:val="20"/>
          <w:szCs w:val="20"/>
        </w:rPr>
      </w:pPr>
    </w:p>
    <w:p w14:paraId="5DBF87EB" w14:textId="77777777" w:rsidR="00947D30" w:rsidRPr="00947D30" w:rsidRDefault="00947D30" w:rsidP="00947D30">
      <w:pPr>
        <w:spacing w:after="0" w:line="240" w:lineRule="auto"/>
        <w:jc w:val="both"/>
        <w:rPr>
          <w:rFonts w:ascii="Aptos" w:hAnsi="Aptos"/>
          <w:sz w:val="20"/>
          <w:szCs w:val="20"/>
        </w:rPr>
      </w:pPr>
    </w:p>
    <w:p w14:paraId="4C070384"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r w:rsidRPr="00947D30">
        <w:rPr>
          <w:rFonts w:ascii="Aptos" w:hAnsi="Aptos"/>
          <w:color w:val="262626"/>
          <w:sz w:val="20"/>
          <w:szCs w:val="20"/>
        </w:rPr>
        <w:tab/>
        <w:t xml:space="preserve"> </w:t>
      </w:r>
    </w:p>
    <w:p w14:paraId="441EB9EB" w14:textId="77777777" w:rsidR="00541CA8" w:rsidRPr="00947D30" w:rsidRDefault="00000000" w:rsidP="00947D30">
      <w:pPr>
        <w:spacing w:after="0" w:line="240" w:lineRule="auto"/>
        <w:jc w:val="both"/>
        <w:rPr>
          <w:rFonts w:ascii="Aptos" w:hAnsi="Aptos"/>
          <w:sz w:val="20"/>
          <w:szCs w:val="20"/>
        </w:rPr>
      </w:pPr>
      <w:r w:rsidRPr="00947D30">
        <w:rPr>
          <w:rFonts w:ascii="Aptos" w:hAnsi="Aptos"/>
          <w:sz w:val="20"/>
          <w:szCs w:val="20"/>
        </w:rPr>
        <w:t xml:space="preserve"> </w:t>
      </w:r>
    </w:p>
    <w:p w14:paraId="69CF337A" w14:textId="1F904E8B" w:rsidR="00541CA8" w:rsidRPr="00947D30" w:rsidRDefault="00000000" w:rsidP="00947D30">
      <w:pPr>
        <w:spacing w:after="0" w:line="240" w:lineRule="auto"/>
        <w:jc w:val="center"/>
        <w:rPr>
          <w:rFonts w:ascii="Aptos" w:hAnsi="Aptos"/>
          <w:b/>
          <w:bCs/>
          <w:sz w:val="16"/>
          <w:szCs w:val="16"/>
        </w:rPr>
      </w:pPr>
      <w:r w:rsidRPr="00947D30">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947D30" w:rsidRPr="00947D30">
        <w:rPr>
          <w:rFonts w:ascii="Aptos" w:eastAsia="Times New Roman" w:hAnsi="Aptos" w:cs="Times New Roman"/>
          <w:b/>
          <w:bCs/>
          <w:i/>
          <w:sz w:val="16"/>
          <w:szCs w:val="16"/>
        </w:rPr>
        <w:t>.</w:t>
      </w:r>
    </w:p>
    <w:p w14:paraId="1BF123D1" w14:textId="77777777" w:rsidR="00947D30" w:rsidRDefault="00000000" w:rsidP="00947D30">
      <w:pPr>
        <w:spacing w:after="0" w:line="240" w:lineRule="auto"/>
        <w:rPr>
          <w:rFonts w:ascii="Britannic Bold" w:hAnsi="Britannic Bold"/>
          <w:sz w:val="60"/>
          <w:szCs w:val="60"/>
        </w:rPr>
      </w:pPr>
      <w:r w:rsidRPr="00947D30">
        <w:rPr>
          <w:rFonts w:ascii="Aptos" w:eastAsia="Times New Roman" w:hAnsi="Aptos" w:cs="Times New Roman"/>
          <w:sz w:val="20"/>
          <w:szCs w:val="20"/>
        </w:rPr>
        <w:lastRenderedPageBreak/>
        <w:t xml:space="preserve"> </w:t>
      </w:r>
      <w:r w:rsidR="00947D30" w:rsidRPr="00947D30">
        <w:rPr>
          <w:rFonts w:ascii="Britannic Bold" w:hAnsi="Britannic Bold"/>
          <w:sz w:val="60"/>
          <w:szCs w:val="60"/>
        </w:rPr>
        <w:t>Optimus Prime</w:t>
      </w:r>
      <w:r w:rsidR="00947D30">
        <w:rPr>
          <w:rFonts w:ascii="Britannic Bold" w:hAnsi="Britannic Bold"/>
          <w:sz w:val="60"/>
          <w:szCs w:val="60"/>
        </w:rPr>
        <w:t xml:space="preserve">r: </w:t>
      </w:r>
      <w:r w:rsidR="00947D30" w:rsidRPr="00947D30">
        <w:rPr>
          <w:rFonts w:ascii="Aptos" w:hAnsi="Aptos"/>
          <w:sz w:val="28"/>
          <w:szCs w:val="28"/>
        </w:rPr>
        <w:t>PRIMER FOR ENHANCING ADHESIONS</w:t>
      </w:r>
    </w:p>
    <w:p w14:paraId="607A0888" w14:textId="0CF7D6B4"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tbl>
      <w:tblPr>
        <w:tblStyle w:val="TableGrid"/>
        <w:tblpPr w:vertAnchor="text" w:tblpX="1779" w:tblpY="2587"/>
        <w:tblOverlap w:val="never"/>
        <w:tblW w:w="8704" w:type="dxa"/>
        <w:tblInd w:w="0" w:type="dxa"/>
        <w:tblCellMar>
          <w:top w:w="43" w:type="dxa"/>
          <w:left w:w="108" w:type="dxa"/>
          <w:bottom w:w="0" w:type="dxa"/>
          <w:right w:w="115" w:type="dxa"/>
        </w:tblCellMar>
        <w:tblLook w:val="04A0" w:firstRow="1" w:lastRow="0" w:firstColumn="1" w:lastColumn="0" w:noHBand="0" w:noVBand="1"/>
      </w:tblPr>
      <w:tblGrid>
        <w:gridCol w:w="2636"/>
        <w:gridCol w:w="6068"/>
      </w:tblGrid>
      <w:tr w:rsidR="00541CA8" w:rsidRPr="00947D30" w14:paraId="724CBB0F" w14:textId="77777777" w:rsidTr="00947D30">
        <w:trPr>
          <w:trHeight w:val="283"/>
        </w:trPr>
        <w:tc>
          <w:tcPr>
            <w:tcW w:w="2636" w:type="dxa"/>
            <w:tcBorders>
              <w:top w:val="single" w:sz="4" w:space="0" w:color="000000"/>
              <w:left w:val="single" w:sz="4" w:space="0" w:color="000000"/>
              <w:bottom w:val="single" w:sz="4" w:space="0" w:color="000000"/>
              <w:right w:val="single" w:sz="4" w:space="0" w:color="000000"/>
            </w:tcBorders>
          </w:tcPr>
          <w:p w14:paraId="44A64663"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Appearance </w:t>
            </w:r>
          </w:p>
        </w:tc>
        <w:tc>
          <w:tcPr>
            <w:tcW w:w="6068" w:type="dxa"/>
            <w:tcBorders>
              <w:top w:val="single" w:sz="4" w:space="0" w:color="000000"/>
              <w:left w:val="single" w:sz="4" w:space="0" w:color="000000"/>
              <w:bottom w:val="single" w:sz="4" w:space="0" w:color="000000"/>
              <w:right w:val="single" w:sz="4" w:space="0" w:color="000000"/>
            </w:tcBorders>
          </w:tcPr>
          <w:p w14:paraId="39E71CE8"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Blue paste </w:t>
            </w:r>
          </w:p>
        </w:tc>
      </w:tr>
      <w:tr w:rsidR="00541CA8" w:rsidRPr="00947D30" w14:paraId="043A4D53" w14:textId="77777777" w:rsidTr="00947D30">
        <w:trPr>
          <w:trHeight w:val="254"/>
        </w:trPr>
        <w:tc>
          <w:tcPr>
            <w:tcW w:w="2636" w:type="dxa"/>
            <w:tcBorders>
              <w:top w:val="single" w:sz="4" w:space="0" w:color="000000"/>
              <w:left w:val="single" w:sz="4" w:space="0" w:color="000000"/>
              <w:bottom w:val="single" w:sz="4" w:space="0" w:color="000000"/>
              <w:right w:val="single" w:sz="4" w:space="0" w:color="000000"/>
            </w:tcBorders>
          </w:tcPr>
          <w:p w14:paraId="04B112EF"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Dry time </w:t>
            </w:r>
          </w:p>
        </w:tc>
        <w:tc>
          <w:tcPr>
            <w:tcW w:w="6068" w:type="dxa"/>
            <w:tcBorders>
              <w:top w:val="single" w:sz="4" w:space="0" w:color="000000"/>
              <w:left w:val="single" w:sz="4" w:space="0" w:color="000000"/>
              <w:bottom w:val="single" w:sz="4" w:space="0" w:color="000000"/>
              <w:right w:val="single" w:sz="4" w:space="0" w:color="000000"/>
            </w:tcBorders>
          </w:tcPr>
          <w:p w14:paraId="182FFE45"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40 minutes after application </w:t>
            </w:r>
          </w:p>
        </w:tc>
      </w:tr>
    </w:tbl>
    <w:p w14:paraId="4BB51BBB" w14:textId="77777777" w:rsidR="00541CA8" w:rsidRPr="00947D30" w:rsidRDefault="00000000" w:rsidP="00947D30">
      <w:pPr>
        <w:spacing w:after="0" w:line="240" w:lineRule="auto"/>
        <w:jc w:val="both"/>
        <w:rPr>
          <w:rFonts w:ascii="Aptos" w:hAnsi="Aptos"/>
        </w:rPr>
      </w:pPr>
      <w:r w:rsidRPr="00947D30">
        <w:rPr>
          <w:rFonts w:ascii="Aptos" w:hAnsi="Aptos"/>
          <w:noProof/>
        </w:rPr>
        <w:drawing>
          <wp:anchor distT="0" distB="0" distL="114300" distR="114300" simplePos="0" relativeHeight="251662336" behindDoc="0" locked="0" layoutInCell="1" allowOverlap="0" wp14:anchorId="7F2DDE22" wp14:editId="1DAFBE08">
            <wp:simplePos x="0" y="0"/>
            <wp:positionH relativeFrom="column">
              <wp:posOffset>59817</wp:posOffset>
            </wp:positionH>
            <wp:positionV relativeFrom="paragraph">
              <wp:posOffset>-34693</wp:posOffset>
            </wp:positionV>
            <wp:extent cx="785495" cy="7437120"/>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a:stretch>
                      <a:fillRect/>
                    </a:stretch>
                  </pic:blipFill>
                  <pic:spPr>
                    <a:xfrm>
                      <a:off x="0" y="0"/>
                      <a:ext cx="785495" cy="7437120"/>
                    </a:xfrm>
                    <a:prstGeom prst="rect">
                      <a:avLst/>
                    </a:prstGeom>
                  </pic:spPr>
                </pic:pic>
              </a:graphicData>
            </a:graphic>
          </wp:anchor>
        </w:drawing>
      </w:r>
      <w:r w:rsidRPr="00947D30">
        <w:rPr>
          <w:rFonts w:ascii="Aptos" w:hAnsi="Aptos"/>
        </w:rPr>
        <w:t xml:space="preserve">Health and Safety </w:t>
      </w:r>
    </w:p>
    <w:p w14:paraId="7DF59FB5" w14:textId="77777777" w:rsidR="00541CA8" w:rsidRPr="00947D30" w:rsidRDefault="00000000" w:rsidP="00947D30">
      <w:pPr>
        <w:spacing w:after="0" w:line="240" w:lineRule="auto"/>
        <w:jc w:val="both"/>
        <w:rPr>
          <w:rFonts w:ascii="Aptos" w:hAnsi="Aptos"/>
          <w:sz w:val="20"/>
          <w:szCs w:val="20"/>
        </w:rPr>
      </w:pPr>
      <w:r w:rsidRPr="00947D30">
        <w:rPr>
          <w:rFonts w:ascii="Aptos" w:hAnsi="Aptos"/>
          <w:sz w:val="20"/>
          <w:szCs w:val="20"/>
        </w:rPr>
        <w:t xml:space="preserve">Optimus Primer is a non-hazardous product. Ensure adequate ventilation when using. If product splashes into eyes rinse thoroughly for at least 15 minutes with clean water. If Optimus Primer comes in contact with the skin, wash well to remove. </w:t>
      </w:r>
    </w:p>
    <w:p w14:paraId="52FCED98"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4C33D063"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Manual Handling  </w:t>
      </w:r>
    </w:p>
    <w:p w14:paraId="7ACE3C94"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Manual handling of this pail without due care and attention may result in personal injury.  </w:t>
      </w:r>
    </w:p>
    <w:p w14:paraId="54F6F911"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21BDF265"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0F08D1C7" w14:textId="77777777" w:rsidR="00541CA8" w:rsidRPr="00947D30" w:rsidRDefault="00000000" w:rsidP="00947D30">
      <w:pPr>
        <w:spacing w:after="0" w:line="240" w:lineRule="auto"/>
        <w:jc w:val="both"/>
        <w:rPr>
          <w:rFonts w:ascii="Aptos" w:hAnsi="Aptos"/>
        </w:rPr>
      </w:pPr>
      <w:r w:rsidRPr="00947D30">
        <w:rPr>
          <w:rFonts w:ascii="Aptos" w:hAnsi="Aptos"/>
          <w:color w:val="262626"/>
        </w:rPr>
        <w:t xml:space="preserve">Technical Data </w:t>
      </w:r>
    </w:p>
    <w:p w14:paraId="606484E6"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0B4B61F2" w14:textId="77777777" w:rsidR="00541CA8" w:rsidRPr="00947D30" w:rsidRDefault="00000000" w:rsidP="00947D30">
      <w:pPr>
        <w:spacing w:after="0" w:line="240" w:lineRule="auto"/>
        <w:jc w:val="both"/>
        <w:rPr>
          <w:rFonts w:ascii="Aptos" w:hAnsi="Aptos"/>
        </w:rPr>
      </w:pPr>
      <w:r w:rsidRPr="00947D30">
        <w:rPr>
          <w:rFonts w:ascii="Aptos" w:hAnsi="Aptos"/>
          <w:color w:val="262626"/>
          <w:sz w:val="20"/>
          <w:szCs w:val="20"/>
        </w:rPr>
        <w:t xml:space="preserve"> </w:t>
      </w:r>
    </w:p>
    <w:p w14:paraId="65F93417" w14:textId="77777777" w:rsidR="00541CA8" w:rsidRPr="00947D30" w:rsidRDefault="00000000" w:rsidP="00947D30">
      <w:pPr>
        <w:spacing w:after="0" w:line="240" w:lineRule="auto"/>
        <w:jc w:val="both"/>
        <w:rPr>
          <w:rFonts w:ascii="Aptos" w:hAnsi="Aptos"/>
        </w:rPr>
      </w:pPr>
      <w:r w:rsidRPr="00947D30">
        <w:rPr>
          <w:rFonts w:ascii="Aptos" w:hAnsi="Aptos"/>
        </w:rPr>
        <w:t xml:space="preserve">Handy Tips </w:t>
      </w:r>
    </w:p>
    <w:p w14:paraId="24503285" w14:textId="700E9484"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Before commencing the application, adhesion of products to be used (Primers, membranes, coatings) should be tested over a typical area of the prepared surface to ensure satisfactory adhesion. Clean away surface residues from metals, glazed and plastic </w:t>
      </w:r>
      <w:r w:rsidR="00947D30" w:rsidRPr="00947D30">
        <w:rPr>
          <w:rFonts w:ascii="Aptos" w:hAnsi="Aptos"/>
          <w:color w:val="262626"/>
          <w:sz w:val="20"/>
          <w:szCs w:val="20"/>
        </w:rPr>
        <w:t>surfaces.</w:t>
      </w:r>
      <w:r w:rsidRPr="00947D30">
        <w:rPr>
          <w:rFonts w:ascii="Aptos" w:hAnsi="Aptos"/>
          <w:color w:val="262626"/>
          <w:sz w:val="20"/>
          <w:szCs w:val="20"/>
        </w:rPr>
        <w:t xml:space="preserve"> </w:t>
      </w:r>
    </w:p>
    <w:p w14:paraId="33AEDBD4"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563420BE"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For application not mentioned in this data sheet please contact Novatex Products Pty Ltd. </w:t>
      </w:r>
    </w:p>
    <w:p w14:paraId="28D8F2DD"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25E9D9F5" w14:textId="5B3E33E0"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For a full MSDS on this product please contact Novatex Products Pty Ltd. NovaPrime is classed </w:t>
      </w:r>
      <w:r w:rsidR="00947D30" w:rsidRPr="00947D30">
        <w:rPr>
          <w:rFonts w:ascii="Aptos" w:hAnsi="Aptos"/>
          <w:color w:val="262626"/>
          <w:sz w:val="20"/>
          <w:szCs w:val="20"/>
        </w:rPr>
        <w:t>a non</w:t>
      </w:r>
      <w:r w:rsidRPr="00947D30">
        <w:rPr>
          <w:rFonts w:ascii="Aptos" w:hAnsi="Aptos"/>
          <w:color w:val="262626"/>
          <w:sz w:val="20"/>
          <w:szCs w:val="20"/>
        </w:rPr>
        <w:t xml:space="preserve">-hazardous product. </w:t>
      </w:r>
    </w:p>
    <w:p w14:paraId="175B6565"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284DA1EB" w14:textId="77777777" w:rsidR="00541CA8" w:rsidRPr="00947D30" w:rsidRDefault="00000000" w:rsidP="00947D30">
      <w:pPr>
        <w:spacing w:after="0" w:line="240" w:lineRule="auto"/>
        <w:jc w:val="both"/>
        <w:rPr>
          <w:rFonts w:ascii="Aptos" w:hAnsi="Aptos"/>
          <w:sz w:val="20"/>
          <w:szCs w:val="20"/>
        </w:rPr>
      </w:pPr>
      <w:r w:rsidRPr="00947D30">
        <w:rPr>
          <w:rFonts w:ascii="Aptos" w:hAnsi="Aptos"/>
          <w:sz w:val="20"/>
          <w:szCs w:val="20"/>
        </w:rPr>
        <w:t xml:space="preserve">Contact Us  </w:t>
      </w:r>
    </w:p>
    <w:p w14:paraId="45498020" w14:textId="4DF647F5"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For further technical information, please contact Novatex Products on 02 </w:t>
      </w:r>
      <w:r w:rsidR="00947D30">
        <w:rPr>
          <w:rFonts w:ascii="Aptos" w:hAnsi="Aptos"/>
          <w:color w:val="262626"/>
          <w:sz w:val="20"/>
          <w:szCs w:val="20"/>
        </w:rPr>
        <w:t>9616 6500.</w:t>
      </w:r>
    </w:p>
    <w:p w14:paraId="2FC5179B" w14:textId="77777777" w:rsidR="00541CA8" w:rsidRPr="00947D30" w:rsidRDefault="00000000" w:rsidP="00947D30">
      <w:pPr>
        <w:spacing w:after="0" w:line="240" w:lineRule="auto"/>
        <w:jc w:val="both"/>
        <w:rPr>
          <w:rFonts w:ascii="Aptos" w:hAnsi="Aptos"/>
          <w:sz w:val="20"/>
          <w:szCs w:val="20"/>
        </w:rPr>
      </w:pPr>
      <w:r w:rsidRPr="00947D30">
        <w:rPr>
          <w:rFonts w:ascii="Aptos" w:hAnsi="Aptos"/>
          <w:color w:val="262626"/>
          <w:sz w:val="20"/>
          <w:szCs w:val="20"/>
        </w:rPr>
        <w:t xml:space="preserve"> </w:t>
      </w:r>
    </w:p>
    <w:p w14:paraId="3A618E5A" w14:textId="0F450DAC" w:rsidR="00541CA8" w:rsidRPr="00947D30" w:rsidRDefault="00947D30" w:rsidP="00947D30">
      <w:pPr>
        <w:spacing w:after="0" w:line="240" w:lineRule="auto"/>
        <w:jc w:val="both"/>
        <w:rPr>
          <w:rFonts w:ascii="Aptos" w:hAnsi="Aptos"/>
          <w:sz w:val="20"/>
          <w:szCs w:val="20"/>
        </w:rPr>
      </w:pPr>
      <w:r>
        <w:rPr>
          <w:rFonts w:ascii="Aptos" w:hAnsi="Aptos"/>
          <w:i/>
          <w:noProof/>
          <w:sz w:val="20"/>
          <w:szCs w:val="20"/>
        </w:rPr>
        <w:drawing>
          <wp:anchor distT="0" distB="0" distL="114300" distR="114300" simplePos="0" relativeHeight="251666432" behindDoc="0" locked="0" layoutInCell="1" allowOverlap="1" wp14:anchorId="7F5EF6AB" wp14:editId="672A2818">
            <wp:simplePos x="0" y="0"/>
            <wp:positionH relativeFrom="margin">
              <wp:align>right</wp:align>
            </wp:positionH>
            <wp:positionV relativeFrom="paragraph">
              <wp:posOffset>3655695</wp:posOffset>
            </wp:positionV>
            <wp:extent cx="6648450" cy="847725"/>
            <wp:effectExtent l="0" t="0" r="0" b="9525"/>
            <wp:wrapSquare wrapText="bothSides"/>
            <wp:docPr id="1509187310" name="Picture 1509187310"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187310" name="Picture 1509187310"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947D30">
        <w:rPr>
          <w:rFonts w:ascii="Aptos" w:eastAsia="Times New Roman" w:hAnsi="Aptos" w:cs="Times New Roman"/>
          <w:sz w:val="20"/>
          <w:szCs w:val="20"/>
        </w:rPr>
        <w:t xml:space="preserve">  </w:t>
      </w:r>
    </w:p>
    <w:sectPr w:rsidR="00541CA8" w:rsidRPr="00947D30" w:rsidSect="00947D30">
      <w:headerReference w:type="even" r:id="rId10"/>
      <w:headerReference w:type="default" r:id="rId11"/>
      <w:headerReference w:type="first" r:id="rId12"/>
      <w:pgSz w:w="11906" w:h="16838"/>
      <w:pgMar w:top="720" w:right="720" w:bottom="720" w:left="720" w:header="84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5EA9" w14:textId="77777777" w:rsidR="00EA0B37" w:rsidRDefault="00EA0B37">
      <w:pPr>
        <w:spacing w:after="0" w:line="240" w:lineRule="auto"/>
      </w:pPr>
      <w:r>
        <w:separator/>
      </w:r>
    </w:p>
  </w:endnote>
  <w:endnote w:type="continuationSeparator" w:id="0">
    <w:p w14:paraId="0D64C1A7" w14:textId="77777777" w:rsidR="00EA0B37" w:rsidRDefault="00EA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21F3" w14:textId="77777777" w:rsidR="00EA0B37" w:rsidRDefault="00EA0B37">
      <w:pPr>
        <w:spacing w:after="0" w:line="240" w:lineRule="auto"/>
      </w:pPr>
      <w:r>
        <w:separator/>
      </w:r>
    </w:p>
  </w:footnote>
  <w:footnote w:type="continuationSeparator" w:id="0">
    <w:p w14:paraId="3E6C11F4" w14:textId="77777777" w:rsidR="00EA0B37" w:rsidRDefault="00EA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9839" w14:textId="77777777" w:rsidR="00541CA8" w:rsidRDefault="00000000">
    <w:pPr>
      <w:spacing w:after="0"/>
      <w:ind w:left="1438"/>
    </w:pPr>
    <w:r>
      <w:rPr>
        <w:noProof/>
      </w:rPr>
      <mc:AlternateContent>
        <mc:Choice Requires="wpg">
          <w:drawing>
            <wp:anchor distT="0" distB="0" distL="114300" distR="114300" simplePos="0" relativeHeight="251658240" behindDoc="0" locked="0" layoutInCell="1" allowOverlap="1" wp14:anchorId="31227AA4" wp14:editId="12C7B6BB">
              <wp:simplePos x="0" y="0"/>
              <wp:positionH relativeFrom="page">
                <wp:posOffset>1339850</wp:posOffset>
              </wp:positionH>
              <wp:positionV relativeFrom="page">
                <wp:posOffset>993648</wp:posOffset>
              </wp:positionV>
              <wp:extent cx="5708650" cy="27432"/>
              <wp:effectExtent l="0" t="0" r="0" b="0"/>
              <wp:wrapSquare wrapText="bothSides"/>
              <wp:docPr id="4012" name="Group 4012"/>
              <wp:cNvGraphicFramePr/>
              <a:graphic xmlns:a="http://schemas.openxmlformats.org/drawingml/2006/main">
                <a:graphicData uri="http://schemas.microsoft.com/office/word/2010/wordprocessingGroup">
                  <wpg:wgp>
                    <wpg:cNvGrpSpPr/>
                    <wpg:grpSpPr>
                      <a:xfrm>
                        <a:off x="0" y="0"/>
                        <a:ext cx="5708650" cy="27432"/>
                        <a:chOff x="0" y="0"/>
                        <a:chExt cx="5708650" cy="27432"/>
                      </a:xfrm>
                    </wpg:grpSpPr>
                    <wps:wsp>
                      <wps:cNvPr id="4178" name="Shape 4178"/>
                      <wps:cNvSpPr/>
                      <wps:spPr>
                        <a:xfrm>
                          <a:off x="0" y="0"/>
                          <a:ext cx="5708650" cy="27432"/>
                        </a:xfrm>
                        <a:custGeom>
                          <a:avLst/>
                          <a:gdLst/>
                          <a:ahLst/>
                          <a:cxnLst/>
                          <a:rect l="0" t="0" r="0" b="0"/>
                          <a:pathLst>
                            <a:path w="5708650" h="27432">
                              <a:moveTo>
                                <a:pt x="0" y="0"/>
                              </a:moveTo>
                              <a:lnTo>
                                <a:pt x="5708650" y="0"/>
                              </a:lnTo>
                              <a:lnTo>
                                <a:pt x="570865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12" style="width:449.5pt;height:2.15997pt;position:absolute;mso-position-horizontal-relative:page;mso-position-horizontal:absolute;margin-left:105.5pt;mso-position-vertical-relative:page;margin-top:78.24pt;" coordsize="57086,274">
              <v:shape id="Shape 4179" style="position:absolute;width:57086;height:274;left:0;top:0;" coordsize="5708650,27432" path="m0,0l5708650,0l5708650,27432l0,27432l0,0">
                <v:stroke weight="0pt" endcap="flat" joinstyle="miter" miterlimit="10" on="false" color="#000000" opacity="0"/>
                <v:fill on="true" color="#000000"/>
              </v:shape>
              <w10:wrap type="square"/>
            </v:group>
          </w:pict>
        </mc:Fallback>
      </mc:AlternateContent>
    </w:r>
    <w:r>
      <w:rPr>
        <w:rFonts w:ascii="Cambria" w:eastAsia="Cambria" w:hAnsi="Cambria" w:cs="Cambria"/>
        <w:b/>
        <w:sz w:val="72"/>
      </w:rPr>
      <w:t xml:space="preserve">OPTIMUS PRIMER </w:t>
    </w:r>
  </w:p>
  <w:p w14:paraId="4CD4ADC7" w14:textId="77777777" w:rsidR="00541CA8" w:rsidRDefault="00000000">
    <w:pPr>
      <w:spacing w:after="0"/>
      <w:ind w:left="3157"/>
      <w:jc w:val="center"/>
    </w:pPr>
    <w:r>
      <w:rPr>
        <w:rFonts w:ascii="Cambria" w:eastAsia="Cambria" w:hAnsi="Cambria" w:cs="Cambria"/>
        <w:b/>
        <w:sz w:val="32"/>
      </w:rPr>
      <w:t xml:space="preserve"> </w:t>
    </w:r>
  </w:p>
  <w:p w14:paraId="161B9ACA" w14:textId="77777777" w:rsidR="00541CA8" w:rsidRDefault="00000000">
    <w:pPr>
      <w:spacing w:after="0"/>
      <w:ind w:left="19"/>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F2C" w14:textId="0B529C7B" w:rsidR="00541CA8" w:rsidRDefault="00541CA8">
    <w:pPr>
      <w:spacing w:after="0"/>
      <w:ind w:left="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FF18" w14:textId="77777777" w:rsidR="00541CA8" w:rsidRDefault="00000000">
    <w:pPr>
      <w:spacing w:after="0"/>
      <w:ind w:left="1438"/>
    </w:pPr>
    <w:r>
      <w:rPr>
        <w:noProof/>
      </w:rPr>
      <mc:AlternateContent>
        <mc:Choice Requires="wpg">
          <w:drawing>
            <wp:anchor distT="0" distB="0" distL="114300" distR="114300" simplePos="0" relativeHeight="251660288" behindDoc="0" locked="0" layoutInCell="1" allowOverlap="1" wp14:anchorId="0C3C392C" wp14:editId="7D6A0B3F">
              <wp:simplePos x="0" y="0"/>
              <wp:positionH relativeFrom="page">
                <wp:posOffset>1339850</wp:posOffset>
              </wp:positionH>
              <wp:positionV relativeFrom="page">
                <wp:posOffset>993648</wp:posOffset>
              </wp:positionV>
              <wp:extent cx="5708650" cy="27432"/>
              <wp:effectExtent l="0" t="0" r="0" b="0"/>
              <wp:wrapSquare wrapText="bothSides"/>
              <wp:docPr id="3982" name="Group 3982"/>
              <wp:cNvGraphicFramePr/>
              <a:graphic xmlns:a="http://schemas.openxmlformats.org/drawingml/2006/main">
                <a:graphicData uri="http://schemas.microsoft.com/office/word/2010/wordprocessingGroup">
                  <wpg:wgp>
                    <wpg:cNvGrpSpPr/>
                    <wpg:grpSpPr>
                      <a:xfrm>
                        <a:off x="0" y="0"/>
                        <a:ext cx="5708650" cy="27432"/>
                        <a:chOff x="0" y="0"/>
                        <a:chExt cx="5708650" cy="27432"/>
                      </a:xfrm>
                    </wpg:grpSpPr>
                    <wps:wsp>
                      <wps:cNvPr id="4174" name="Shape 4174"/>
                      <wps:cNvSpPr/>
                      <wps:spPr>
                        <a:xfrm>
                          <a:off x="0" y="0"/>
                          <a:ext cx="5708650" cy="27432"/>
                        </a:xfrm>
                        <a:custGeom>
                          <a:avLst/>
                          <a:gdLst/>
                          <a:ahLst/>
                          <a:cxnLst/>
                          <a:rect l="0" t="0" r="0" b="0"/>
                          <a:pathLst>
                            <a:path w="5708650" h="27432">
                              <a:moveTo>
                                <a:pt x="0" y="0"/>
                              </a:moveTo>
                              <a:lnTo>
                                <a:pt x="5708650" y="0"/>
                              </a:lnTo>
                              <a:lnTo>
                                <a:pt x="570865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82" style="width:449.5pt;height:2.15997pt;position:absolute;mso-position-horizontal-relative:page;mso-position-horizontal:absolute;margin-left:105.5pt;mso-position-vertical-relative:page;margin-top:78.24pt;" coordsize="57086,274">
              <v:shape id="Shape 4175" style="position:absolute;width:57086;height:274;left:0;top:0;" coordsize="5708650,27432" path="m0,0l5708650,0l5708650,27432l0,27432l0,0">
                <v:stroke weight="0pt" endcap="flat" joinstyle="miter" miterlimit="10" on="false" color="#000000" opacity="0"/>
                <v:fill on="true" color="#000000"/>
              </v:shape>
              <w10:wrap type="square"/>
            </v:group>
          </w:pict>
        </mc:Fallback>
      </mc:AlternateContent>
    </w:r>
    <w:r>
      <w:rPr>
        <w:rFonts w:ascii="Cambria" w:eastAsia="Cambria" w:hAnsi="Cambria" w:cs="Cambria"/>
        <w:b/>
        <w:sz w:val="72"/>
      </w:rPr>
      <w:t xml:space="preserve">OPTIMUS PRIMER </w:t>
    </w:r>
  </w:p>
  <w:p w14:paraId="6B461E2C" w14:textId="77777777" w:rsidR="00541CA8" w:rsidRDefault="00000000">
    <w:pPr>
      <w:spacing w:after="0"/>
      <w:ind w:left="3157"/>
      <w:jc w:val="center"/>
    </w:pPr>
    <w:r>
      <w:rPr>
        <w:rFonts w:ascii="Cambria" w:eastAsia="Cambria" w:hAnsi="Cambria" w:cs="Cambria"/>
        <w:b/>
        <w:sz w:val="32"/>
      </w:rPr>
      <w:t xml:space="preserve"> </w:t>
    </w:r>
  </w:p>
  <w:p w14:paraId="7C0071BF" w14:textId="77777777" w:rsidR="00541CA8" w:rsidRDefault="00000000">
    <w:pPr>
      <w:spacing w:after="0"/>
      <w:ind w:left="1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3D4F"/>
    <w:multiLevelType w:val="hybridMultilevel"/>
    <w:tmpl w:val="5D367DEC"/>
    <w:lvl w:ilvl="0" w:tplc="6AB0776E">
      <w:start w:val="1"/>
      <w:numFmt w:val="bullet"/>
      <w:lvlText w:val="o"/>
      <w:lvlJc w:val="left"/>
      <w:pPr>
        <w:ind w:left="302"/>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1" w:tplc="564C2B8A">
      <w:start w:val="1"/>
      <w:numFmt w:val="bullet"/>
      <w:lvlText w:val="o"/>
      <w:lvlJc w:val="left"/>
      <w:pPr>
        <w:ind w:left="308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2" w:tplc="A5621CE4">
      <w:start w:val="1"/>
      <w:numFmt w:val="bullet"/>
      <w:lvlText w:val="▪"/>
      <w:lvlJc w:val="left"/>
      <w:pPr>
        <w:ind w:left="380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3" w:tplc="A6802182">
      <w:start w:val="1"/>
      <w:numFmt w:val="bullet"/>
      <w:lvlText w:val="•"/>
      <w:lvlJc w:val="left"/>
      <w:pPr>
        <w:ind w:left="452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4" w:tplc="C6205722">
      <w:start w:val="1"/>
      <w:numFmt w:val="bullet"/>
      <w:lvlText w:val="o"/>
      <w:lvlJc w:val="left"/>
      <w:pPr>
        <w:ind w:left="524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5" w:tplc="38767B38">
      <w:start w:val="1"/>
      <w:numFmt w:val="bullet"/>
      <w:lvlText w:val="▪"/>
      <w:lvlJc w:val="left"/>
      <w:pPr>
        <w:ind w:left="596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6" w:tplc="9D96057E">
      <w:start w:val="1"/>
      <w:numFmt w:val="bullet"/>
      <w:lvlText w:val="•"/>
      <w:lvlJc w:val="left"/>
      <w:pPr>
        <w:ind w:left="668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7" w:tplc="13E8FC40">
      <w:start w:val="1"/>
      <w:numFmt w:val="bullet"/>
      <w:lvlText w:val="o"/>
      <w:lvlJc w:val="left"/>
      <w:pPr>
        <w:ind w:left="740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8" w:tplc="D42EA46C">
      <w:start w:val="1"/>
      <w:numFmt w:val="bullet"/>
      <w:lvlText w:val="▪"/>
      <w:lvlJc w:val="left"/>
      <w:pPr>
        <w:ind w:left="8124"/>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abstractNum>
  <w:abstractNum w:abstractNumId="1" w15:restartNumberingAfterBreak="0">
    <w:nsid w:val="4B2B7874"/>
    <w:multiLevelType w:val="hybridMultilevel"/>
    <w:tmpl w:val="98381B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9319991">
    <w:abstractNumId w:val="0"/>
  </w:num>
  <w:num w:numId="2" w16cid:durableId="132292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A8"/>
    <w:rsid w:val="00541CA8"/>
    <w:rsid w:val="00947D30"/>
    <w:rsid w:val="00EA0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97EE"/>
  <w15:docId w15:val="{42F0C8FA-661A-4786-90FC-A9DA1100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5"/>
      <w:ind w:left="1448"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line="265" w:lineRule="auto"/>
      <w:ind w:left="29" w:hanging="10"/>
      <w:outlineLvl w:val="1"/>
    </w:pPr>
    <w:rPr>
      <w:rFonts w:ascii="Calibri" w:eastAsia="Calibri" w:hAnsi="Calibri" w:cs="Calibri"/>
      <w:b/>
      <w:color w:val="262626"/>
    </w:rPr>
  </w:style>
  <w:style w:type="paragraph" w:styleId="Heading3">
    <w:name w:val="heading 3"/>
    <w:next w:val="Normal"/>
    <w:link w:val="Heading3Char"/>
    <w:uiPriority w:val="9"/>
    <w:unhideWhenUsed/>
    <w:qFormat/>
    <w:pPr>
      <w:keepNext/>
      <w:keepLines/>
      <w:spacing w:after="0" w:line="265" w:lineRule="auto"/>
      <w:ind w:left="29" w:hanging="10"/>
      <w:outlineLvl w:val="2"/>
    </w:pPr>
    <w:rPr>
      <w:rFonts w:ascii="Calibri" w:eastAsia="Calibri" w:hAnsi="Calibri" w:cs="Calibri"/>
      <w:b/>
      <w:color w:val="262626"/>
    </w:rPr>
  </w:style>
  <w:style w:type="paragraph" w:styleId="Heading4">
    <w:name w:val="heading 4"/>
    <w:next w:val="Normal"/>
    <w:link w:val="Heading4Char"/>
    <w:uiPriority w:val="9"/>
    <w:unhideWhenUsed/>
    <w:qFormat/>
    <w:pPr>
      <w:keepNext/>
      <w:keepLines/>
      <w:spacing w:after="371"/>
      <w:ind w:left="10" w:hanging="10"/>
      <w:outlineLvl w:val="3"/>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FF"/>
      <w:sz w:val="16"/>
      <w:u w:val="single" w:color="0000FF"/>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libri" w:eastAsia="Calibri" w:hAnsi="Calibri" w:cs="Calibri"/>
      <w:b/>
      <w:color w:val="262626"/>
      <w:sz w:val="22"/>
    </w:rPr>
  </w:style>
  <w:style w:type="character" w:customStyle="1" w:styleId="Heading3Char">
    <w:name w:val="Heading 3 Char"/>
    <w:link w:val="Heading3"/>
    <w:rPr>
      <w:rFonts w:ascii="Calibri" w:eastAsia="Calibri" w:hAnsi="Calibri" w:cs="Calibri"/>
      <w:b/>
      <w:color w:val="26262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2023-12-20T22:44:00Z</dcterms:created>
  <dcterms:modified xsi:type="dcterms:W3CDTF">2023-12-20T22:44:00Z</dcterms:modified>
</cp:coreProperties>
</file>